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60" w:rsidRPr="00C87673" w:rsidRDefault="00215DE6" w:rsidP="008F384F">
      <w:pPr>
        <w:jc w:val="center"/>
        <w:rPr>
          <w:rFonts w:cstheme="minorHAnsi"/>
          <w:b/>
          <w:noProof/>
          <w:sz w:val="24"/>
          <w:u w:val="single"/>
        </w:rPr>
      </w:pPr>
      <w:proofErr w:type="spellStart"/>
      <w:r w:rsidRPr="00C87673">
        <w:rPr>
          <w:rFonts w:cstheme="minorHAnsi"/>
          <w:b/>
          <w:sz w:val="24"/>
          <w:u w:val="single"/>
        </w:rPr>
        <w:t>FRCPath</w:t>
      </w:r>
      <w:proofErr w:type="spellEnd"/>
      <w:r w:rsidR="00746CBF" w:rsidRPr="00C87673">
        <w:rPr>
          <w:rFonts w:cstheme="minorHAnsi"/>
          <w:b/>
          <w:sz w:val="24"/>
          <w:u w:val="single"/>
        </w:rPr>
        <w:t xml:space="preserve"> Genomics/Omics</w:t>
      </w:r>
      <w:r w:rsidR="008F384F" w:rsidRPr="00C87673">
        <w:rPr>
          <w:rFonts w:cstheme="minorHAnsi"/>
          <w:b/>
          <w:sz w:val="24"/>
          <w:u w:val="single"/>
        </w:rPr>
        <w:t xml:space="preserve"> Training Day - November 8</w:t>
      </w:r>
      <w:r w:rsidR="008F384F" w:rsidRPr="00C87673">
        <w:rPr>
          <w:rFonts w:cstheme="minorHAnsi"/>
          <w:b/>
          <w:sz w:val="24"/>
          <w:u w:val="single"/>
          <w:vertAlign w:val="superscript"/>
        </w:rPr>
        <w:t>th</w:t>
      </w:r>
      <w:r w:rsidR="00DC7ED1" w:rsidRPr="00C87673">
        <w:rPr>
          <w:rFonts w:cstheme="minorHAnsi"/>
          <w:b/>
          <w:noProof/>
          <w:sz w:val="24"/>
          <w:u w:val="single"/>
        </w:rPr>
        <w:t xml:space="preserve"> 2018</w:t>
      </w:r>
      <w:r w:rsidR="00C22209" w:rsidRPr="00C87673">
        <w:rPr>
          <w:rFonts w:cstheme="minorHAnsi"/>
          <w:b/>
          <w:noProof/>
          <w:sz w:val="24"/>
          <w:u w:val="single"/>
        </w:rPr>
        <w:t xml:space="preserve"> </w:t>
      </w:r>
    </w:p>
    <w:p w:rsidR="00832AFB" w:rsidRPr="00C87673" w:rsidRDefault="00746CBF" w:rsidP="008F384F">
      <w:pPr>
        <w:jc w:val="center"/>
        <w:rPr>
          <w:rFonts w:cstheme="minorHAnsi"/>
          <w:b/>
          <w:u w:val="single"/>
        </w:rPr>
      </w:pPr>
      <w:proofErr w:type="spellStart"/>
      <w:r w:rsidRPr="00C87673">
        <w:rPr>
          <w:rFonts w:cstheme="minorHAnsi"/>
          <w:b/>
          <w:u w:val="single"/>
        </w:rPr>
        <w:t>Glenister</w:t>
      </w:r>
      <w:proofErr w:type="spellEnd"/>
      <w:r w:rsidRPr="00C87673">
        <w:rPr>
          <w:rFonts w:cstheme="minorHAnsi"/>
          <w:b/>
          <w:u w:val="single"/>
        </w:rPr>
        <w:t xml:space="preserve"> Lecture Theatre, Charing Cross Campus, W6 8HA</w:t>
      </w:r>
    </w:p>
    <w:p w:rsidR="00215DE6" w:rsidRPr="00C87673" w:rsidRDefault="00215DE6" w:rsidP="00DC7ED1">
      <w:pPr>
        <w:jc w:val="center"/>
        <w:rPr>
          <w:rFonts w:cstheme="minorHAnsi"/>
          <w:b/>
        </w:rPr>
      </w:pPr>
      <w:r w:rsidRPr="00C87673">
        <w:rPr>
          <w:rFonts w:cstheme="minorHAnsi"/>
          <w:b/>
        </w:rPr>
        <w:t>To register please use the link:</w:t>
      </w:r>
      <w:r w:rsidR="00B9449E" w:rsidRPr="00C87673">
        <w:rPr>
          <w:rFonts w:cstheme="minorHAnsi"/>
          <w:b/>
        </w:rPr>
        <w:t xml:space="preserve"> https://www.surveymonkey.co.uk/r/56CQBCP</w:t>
      </w:r>
    </w:p>
    <w:p w:rsidR="00F1460F" w:rsidRPr="00C87673" w:rsidRDefault="00D730B7" w:rsidP="00D730B7">
      <w:pPr>
        <w:rPr>
          <w:rFonts w:cstheme="minorHAnsi"/>
          <w:b/>
        </w:rPr>
      </w:pPr>
      <w:r w:rsidRPr="00C87673">
        <w:rPr>
          <w:rFonts w:cstheme="minorHAnsi"/>
        </w:rPr>
        <w:t>9:35 – 9:45</w:t>
      </w:r>
      <w:r w:rsidRPr="00C87673">
        <w:rPr>
          <w:rFonts w:cstheme="minorHAnsi"/>
          <w:b/>
        </w:rPr>
        <w:t xml:space="preserve"> </w:t>
      </w:r>
      <w:r w:rsidRPr="00C87673">
        <w:rPr>
          <w:rFonts w:cstheme="minorHAnsi"/>
          <w:b/>
        </w:rPr>
        <w:tab/>
      </w:r>
      <w:r w:rsidR="00F1460F" w:rsidRPr="00C87673">
        <w:rPr>
          <w:rFonts w:cstheme="minorHAnsi"/>
          <w:b/>
        </w:rPr>
        <w:t>Welcome and Introduction</w:t>
      </w:r>
    </w:p>
    <w:p w:rsidR="00F1460F" w:rsidRPr="00C87673" w:rsidRDefault="00F1460F" w:rsidP="00F1460F">
      <w:pPr>
        <w:ind w:left="1440"/>
        <w:rPr>
          <w:rFonts w:cstheme="minorHAnsi"/>
        </w:rPr>
      </w:pPr>
      <w:r w:rsidRPr="00C87673">
        <w:rPr>
          <w:rFonts w:cstheme="minorHAnsi"/>
        </w:rPr>
        <w:t>Prof Tricia Tan</w:t>
      </w:r>
      <w:r w:rsidR="00746CBF" w:rsidRPr="00C87673">
        <w:rPr>
          <w:rFonts w:cstheme="minorHAnsi"/>
        </w:rPr>
        <w:t>, Consultant in Endocrinology and Metabolic Medicine. Imperial College Healthcare NHS Trust</w:t>
      </w:r>
    </w:p>
    <w:p w:rsidR="00D730B7" w:rsidRPr="00C87673" w:rsidRDefault="00D730B7" w:rsidP="00D730B7">
      <w:pPr>
        <w:ind w:left="1440" w:hanging="1440"/>
        <w:rPr>
          <w:rFonts w:cstheme="minorHAnsi"/>
          <w:b/>
        </w:rPr>
      </w:pPr>
      <w:r w:rsidRPr="00C87673">
        <w:rPr>
          <w:rFonts w:cstheme="minorHAnsi"/>
        </w:rPr>
        <w:t>9:45 – 10:00</w:t>
      </w:r>
      <w:r w:rsidRPr="00C87673">
        <w:rPr>
          <w:rFonts w:cstheme="minorHAnsi"/>
        </w:rPr>
        <w:tab/>
      </w:r>
      <w:r w:rsidRPr="00C87673">
        <w:rPr>
          <w:rFonts w:cstheme="minorHAnsi"/>
          <w:b/>
        </w:rPr>
        <w:t xml:space="preserve">MSc genomic medicine – what it can offer </w:t>
      </w:r>
      <w:r w:rsidR="00A219BE" w:rsidRPr="00C87673">
        <w:rPr>
          <w:rFonts w:cstheme="minorHAnsi"/>
          <w:b/>
        </w:rPr>
        <w:t>you</w:t>
      </w:r>
    </w:p>
    <w:p w:rsidR="00D730B7" w:rsidRPr="00C87673" w:rsidRDefault="00D730B7" w:rsidP="00D730B7">
      <w:pPr>
        <w:ind w:left="1440"/>
        <w:rPr>
          <w:rFonts w:cstheme="minorHAnsi"/>
        </w:rPr>
      </w:pPr>
      <w:r w:rsidRPr="00C87673">
        <w:rPr>
          <w:rFonts w:cstheme="minorHAnsi"/>
        </w:rPr>
        <w:t>Dr Louise Blakemore, Senior Teaching Fellow, Imperial College &amp; Dr Julia Kenkre, Chemical Pathology/Metabolic Medicine trainee Imperial College Healthcare NHS Trust</w:t>
      </w:r>
    </w:p>
    <w:p w:rsidR="008F384F" w:rsidRPr="00C87673" w:rsidRDefault="008F384F">
      <w:pPr>
        <w:rPr>
          <w:rFonts w:eastAsia="Times New Roman" w:cstheme="minorHAnsi"/>
        </w:rPr>
      </w:pPr>
      <w:r w:rsidRPr="00C87673">
        <w:rPr>
          <w:rFonts w:cstheme="minorHAnsi"/>
        </w:rPr>
        <w:t xml:space="preserve">10:00 – 10:55    </w:t>
      </w:r>
      <w:r w:rsidRPr="00C87673">
        <w:rPr>
          <w:rFonts w:eastAsia="Times New Roman" w:cstheme="minorHAnsi"/>
          <w:b/>
        </w:rPr>
        <w:t>Current Whole Genome Sequencing technologies</w:t>
      </w:r>
    </w:p>
    <w:p w:rsidR="008F384F" w:rsidRPr="00C87673" w:rsidRDefault="008F384F">
      <w:pPr>
        <w:rPr>
          <w:rFonts w:cstheme="minorHAnsi"/>
        </w:rPr>
      </w:pPr>
      <w:r w:rsidRPr="00C87673">
        <w:rPr>
          <w:rFonts w:cstheme="minorHAnsi"/>
        </w:rPr>
        <w:tab/>
      </w:r>
      <w:r w:rsidRPr="00C87673">
        <w:rPr>
          <w:rFonts w:cstheme="minorHAnsi"/>
        </w:rPr>
        <w:tab/>
        <w:t>Dr Mick Jones, Reader in Molecular Medicine</w:t>
      </w:r>
      <w:r w:rsidR="00F1460F" w:rsidRPr="00C87673">
        <w:rPr>
          <w:rFonts w:cstheme="minorHAnsi"/>
        </w:rPr>
        <w:t>, Imperial College</w:t>
      </w:r>
    </w:p>
    <w:p w:rsidR="001036B3" w:rsidRPr="00C87673" w:rsidRDefault="008F384F">
      <w:pPr>
        <w:rPr>
          <w:rFonts w:cstheme="minorHAnsi"/>
        </w:rPr>
      </w:pPr>
      <w:r w:rsidRPr="00C87673">
        <w:rPr>
          <w:rFonts w:cstheme="minorHAnsi"/>
        </w:rPr>
        <w:t>10:55 – 11:10</w:t>
      </w:r>
      <w:r w:rsidRPr="00C87673">
        <w:rPr>
          <w:rFonts w:cstheme="minorHAnsi"/>
        </w:rPr>
        <w:tab/>
      </w:r>
      <w:r w:rsidR="001036B3" w:rsidRPr="00C87673">
        <w:rPr>
          <w:rFonts w:cstheme="minorHAnsi"/>
        </w:rPr>
        <w:t>Coffee</w:t>
      </w:r>
      <w:r w:rsidRPr="00C87673">
        <w:rPr>
          <w:rFonts w:cstheme="minorHAnsi"/>
        </w:rPr>
        <w:t xml:space="preserve"> break</w:t>
      </w:r>
      <w:r w:rsidRPr="00C87673">
        <w:rPr>
          <w:rFonts w:cstheme="minorHAnsi"/>
        </w:rPr>
        <w:tab/>
      </w:r>
    </w:p>
    <w:p w:rsidR="008F384F" w:rsidRPr="00C87673" w:rsidRDefault="001036B3">
      <w:pPr>
        <w:rPr>
          <w:rFonts w:cstheme="minorHAnsi"/>
        </w:rPr>
      </w:pPr>
      <w:r w:rsidRPr="00C87673">
        <w:rPr>
          <w:rFonts w:cstheme="minorHAnsi"/>
        </w:rPr>
        <w:t>11:</w:t>
      </w:r>
      <w:r w:rsidR="008F384F" w:rsidRPr="00C87673">
        <w:rPr>
          <w:rFonts w:cstheme="minorHAnsi"/>
        </w:rPr>
        <w:t>1</w:t>
      </w:r>
      <w:r w:rsidRPr="00C87673">
        <w:rPr>
          <w:rFonts w:cstheme="minorHAnsi"/>
        </w:rPr>
        <w:t>0</w:t>
      </w:r>
      <w:r w:rsidR="00350A57" w:rsidRPr="00C87673">
        <w:rPr>
          <w:rFonts w:cstheme="minorHAnsi"/>
        </w:rPr>
        <w:t>-</w:t>
      </w:r>
      <w:r w:rsidRPr="00C87673">
        <w:rPr>
          <w:rFonts w:cstheme="minorHAnsi"/>
        </w:rPr>
        <w:t>11:50</w:t>
      </w:r>
      <w:r w:rsidR="00350A57" w:rsidRPr="00C87673">
        <w:rPr>
          <w:rFonts w:cstheme="minorHAnsi"/>
        </w:rPr>
        <w:t xml:space="preserve"> </w:t>
      </w:r>
      <w:r w:rsidR="008F384F" w:rsidRPr="00C87673">
        <w:rPr>
          <w:rFonts w:cstheme="minorHAnsi"/>
        </w:rPr>
        <w:tab/>
      </w:r>
      <w:r w:rsidR="008F384F" w:rsidRPr="00C87673">
        <w:rPr>
          <w:rFonts w:cstheme="minorHAnsi"/>
          <w:b/>
        </w:rPr>
        <w:t xml:space="preserve">100,000 genomes project and the new genomic medicine service in the NHS </w:t>
      </w:r>
    </w:p>
    <w:p w:rsidR="00350A57" w:rsidRPr="00C87673" w:rsidRDefault="008F384F" w:rsidP="008F384F">
      <w:pPr>
        <w:ind w:left="1440"/>
        <w:rPr>
          <w:rFonts w:cstheme="minorHAnsi"/>
        </w:rPr>
      </w:pPr>
      <w:r w:rsidRPr="00C87673">
        <w:rPr>
          <w:rFonts w:cstheme="minorHAnsi"/>
        </w:rPr>
        <w:t xml:space="preserve">Dr </w:t>
      </w:r>
      <w:r w:rsidR="00350A57" w:rsidRPr="00C87673">
        <w:rPr>
          <w:rFonts w:cstheme="minorHAnsi"/>
        </w:rPr>
        <w:t>Ellen Thomas</w:t>
      </w:r>
      <w:r w:rsidRPr="00C87673">
        <w:rPr>
          <w:rFonts w:cstheme="minorHAnsi"/>
        </w:rPr>
        <w:t>, Consultant clinical geneticist, Imperial College Healthcare NHS Trust</w:t>
      </w:r>
    </w:p>
    <w:p w:rsidR="001036B3" w:rsidRPr="00C87673" w:rsidRDefault="001036B3" w:rsidP="001036B3">
      <w:pPr>
        <w:rPr>
          <w:rFonts w:cstheme="minorHAnsi"/>
        </w:rPr>
      </w:pPr>
      <w:r w:rsidRPr="00C87673">
        <w:rPr>
          <w:rFonts w:cstheme="minorHAnsi"/>
        </w:rPr>
        <w:t>11:50 – 12:</w:t>
      </w:r>
      <w:r w:rsidR="008F384F" w:rsidRPr="00C87673">
        <w:rPr>
          <w:rFonts w:cstheme="minorHAnsi"/>
        </w:rPr>
        <w:t>30</w:t>
      </w:r>
      <w:r w:rsidRPr="00C87673">
        <w:rPr>
          <w:rFonts w:cstheme="minorHAnsi"/>
        </w:rPr>
        <w:t xml:space="preserve"> </w:t>
      </w:r>
      <w:r w:rsidR="008F384F" w:rsidRPr="00C87673">
        <w:rPr>
          <w:rFonts w:cstheme="minorHAnsi"/>
        </w:rPr>
        <w:tab/>
      </w:r>
      <w:r w:rsidR="006E4E5B" w:rsidRPr="00C87673">
        <w:rPr>
          <w:rFonts w:eastAsia="Times New Roman" w:cstheme="minorHAnsi"/>
          <w:b/>
        </w:rPr>
        <w:t>Assigning pathogenicity to genetic variants of unknown significance</w:t>
      </w:r>
      <w:r w:rsidR="006E4E5B" w:rsidRPr="00C87673">
        <w:rPr>
          <w:rFonts w:eastAsia="Times New Roman" w:cstheme="minorHAnsi"/>
        </w:rPr>
        <w:t>.</w:t>
      </w:r>
    </w:p>
    <w:p w:rsidR="008F384F" w:rsidRPr="00C87673" w:rsidRDefault="008F384F" w:rsidP="008F384F">
      <w:pPr>
        <w:ind w:left="1440"/>
        <w:rPr>
          <w:rFonts w:cstheme="minorHAnsi"/>
        </w:rPr>
      </w:pPr>
      <w:r w:rsidRPr="00C87673">
        <w:rPr>
          <w:rFonts w:cstheme="minorHAnsi"/>
        </w:rPr>
        <w:t>Dr Shivani Misra, Consultant in Chemical Pathology (Metabolic Medicine), Imperial College Healthcare NHS Trust</w:t>
      </w:r>
    </w:p>
    <w:p w:rsidR="001036B3" w:rsidRPr="00C87673" w:rsidRDefault="002D5B0D" w:rsidP="001036B3">
      <w:pPr>
        <w:rPr>
          <w:rFonts w:cstheme="minorHAnsi"/>
          <w:b/>
        </w:rPr>
      </w:pPr>
      <w:r w:rsidRPr="00C87673">
        <w:rPr>
          <w:rFonts w:cstheme="minorHAnsi"/>
        </w:rPr>
        <w:t>1</w:t>
      </w:r>
      <w:r w:rsidR="008F384F" w:rsidRPr="00C87673">
        <w:rPr>
          <w:rFonts w:cstheme="minorHAnsi"/>
        </w:rPr>
        <w:t>2:30 – 13:15</w:t>
      </w:r>
      <w:r w:rsidR="008F384F" w:rsidRPr="00C87673">
        <w:rPr>
          <w:rFonts w:cstheme="minorHAnsi"/>
        </w:rPr>
        <w:tab/>
        <w:t xml:space="preserve"> </w:t>
      </w:r>
      <w:r w:rsidR="008F384F" w:rsidRPr="00C87673">
        <w:rPr>
          <w:rFonts w:cstheme="minorHAnsi"/>
          <w:b/>
        </w:rPr>
        <w:t>Lunch break</w:t>
      </w:r>
    </w:p>
    <w:p w:rsidR="00215DE6" w:rsidRPr="00C87673" w:rsidRDefault="001036B3" w:rsidP="00215DE6">
      <w:pPr>
        <w:rPr>
          <w:rFonts w:cstheme="minorHAnsi"/>
        </w:rPr>
      </w:pPr>
      <w:proofErr w:type="gramStart"/>
      <w:r w:rsidRPr="00C87673">
        <w:rPr>
          <w:rFonts w:cstheme="minorHAnsi"/>
        </w:rPr>
        <w:t>1</w:t>
      </w:r>
      <w:r w:rsidR="008F384F" w:rsidRPr="00C87673">
        <w:rPr>
          <w:rFonts w:cstheme="minorHAnsi"/>
        </w:rPr>
        <w:t>3</w:t>
      </w:r>
      <w:r w:rsidRPr="00C87673">
        <w:rPr>
          <w:rFonts w:cstheme="minorHAnsi"/>
        </w:rPr>
        <w:t>:</w:t>
      </w:r>
      <w:r w:rsidR="008F384F" w:rsidRPr="00C87673">
        <w:rPr>
          <w:rFonts w:cstheme="minorHAnsi"/>
        </w:rPr>
        <w:t>15</w:t>
      </w:r>
      <w:r w:rsidRPr="00C87673">
        <w:rPr>
          <w:rFonts w:cstheme="minorHAnsi"/>
        </w:rPr>
        <w:t xml:space="preserve">  -</w:t>
      </w:r>
      <w:proofErr w:type="gramEnd"/>
      <w:r w:rsidRPr="00C87673">
        <w:rPr>
          <w:rFonts w:cstheme="minorHAnsi"/>
        </w:rPr>
        <w:t xml:space="preserve"> 1</w:t>
      </w:r>
      <w:r w:rsidR="008F384F" w:rsidRPr="00C87673">
        <w:rPr>
          <w:rFonts w:cstheme="minorHAnsi"/>
        </w:rPr>
        <w:t xml:space="preserve">4:00 </w:t>
      </w:r>
      <w:r w:rsidRPr="00C87673">
        <w:rPr>
          <w:rFonts w:cstheme="minorHAnsi"/>
        </w:rPr>
        <w:t xml:space="preserve"> </w:t>
      </w:r>
      <w:r w:rsidR="008F384F" w:rsidRPr="00C87673">
        <w:rPr>
          <w:rFonts w:cstheme="minorHAnsi"/>
        </w:rPr>
        <w:t xml:space="preserve"> </w:t>
      </w:r>
      <w:r w:rsidR="00215DE6" w:rsidRPr="00C87673">
        <w:rPr>
          <w:rFonts w:cstheme="minorHAnsi"/>
          <w:b/>
        </w:rPr>
        <w:t>Familial hypercholesterolaemia</w:t>
      </w:r>
    </w:p>
    <w:p w:rsidR="00215DE6" w:rsidRPr="00C87673" w:rsidRDefault="00215DE6" w:rsidP="00215DE6">
      <w:pPr>
        <w:ind w:left="1440"/>
        <w:rPr>
          <w:rFonts w:cstheme="minorHAnsi"/>
        </w:rPr>
      </w:pPr>
      <w:r w:rsidRPr="00C87673">
        <w:rPr>
          <w:rFonts w:cstheme="minorHAnsi"/>
        </w:rPr>
        <w:t>Dr Jaimini Cegla, Consultant in Chemical Pathology (Metabolic Medicine), Imperial College Healthcare NHS Trust</w:t>
      </w:r>
    </w:p>
    <w:p w:rsidR="00215DE6" w:rsidRPr="00C87673" w:rsidRDefault="001036B3" w:rsidP="00215DE6">
      <w:pPr>
        <w:rPr>
          <w:rFonts w:cstheme="minorHAnsi"/>
        </w:rPr>
      </w:pPr>
      <w:r w:rsidRPr="00C87673">
        <w:rPr>
          <w:rFonts w:cstheme="minorHAnsi"/>
        </w:rPr>
        <w:t>1</w:t>
      </w:r>
      <w:r w:rsidR="008F384F" w:rsidRPr="00C87673">
        <w:rPr>
          <w:rFonts w:cstheme="minorHAnsi"/>
        </w:rPr>
        <w:t>4:</w:t>
      </w:r>
      <w:r w:rsidRPr="00C87673">
        <w:rPr>
          <w:rFonts w:cstheme="minorHAnsi"/>
        </w:rPr>
        <w:t>0</w:t>
      </w:r>
      <w:r w:rsidR="008F384F" w:rsidRPr="00C87673">
        <w:rPr>
          <w:rFonts w:cstheme="minorHAnsi"/>
        </w:rPr>
        <w:t>0</w:t>
      </w:r>
      <w:r w:rsidRPr="00C87673">
        <w:rPr>
          <w:rFonts w:cstheme="minorHAnsi"/>
        </w:rPr>
        <w:t xml:space="preserve"> – 1</w:t>
      </w:r>
      <w:r w:rsidR="008F384F" w:rsidRPr="00C87673">
        <w:rPr>
          <w:rFonts w:cstheme="minorHAnsi"/>
        </w:rPr>
        <w:t>4</w:t>
      </w:r>
      <w:r w:rsidRPr="00C87673">
        <w:rPr>
          <w:rFonts w:cstheme="minorHAnsi"/>
        </w:rPr>
        <w:t>:</w:t>
      </w:r>
      <w:r w:rsidR="008F384F" w:rsidRPr="00C87673">
        <w:rPr>
          <w:rFonts w:cstheme="minorHAnsi"/>
        </w:rPr>
        <w:t>4</w:t>
      </w:r>
      <w:r w:rsidRPr="00C87673">
        <w:rPr>
          <w:rFonts w:cstheme="minorHAnsi"/>
        </w:rPr>
        <w:t>0</w:t>
      </w:r>
      <w:r w:rsidR="008F384F" w:rsidRPr="00C87673">
        <w:rPr>
          <w:rFonts w:cstheme="minorHAnsi"/>
        </w:rPr>
        <w:tab/>
      </w:r>
      <w:r w:rsidR="00215DE6" w:rsidRPr="00C87673">
        <w:rPr>
          <w:rFonts w:cstheme="minorHAnsi"/>
          <w:b/>
        </w:rPr>
        <w:t xml:space="preserve">Understanding the genetics of </w:t>
      </w:r>
      <w:proofErr w:type="spellStart"/>
      <w:r w:rsidR="00215DE6" w:rsidRPr="00C87673">
        <w:rPr>
          <w:rFonts w:cstheme="minorHAnsi"/>
          <w:b/>
        </w:rPr>
        <w:t>phaechromocytoma</w:t>
      </w:r>
      <w:proofErr w:type="spellEnd"/>
    </w:p>
    <w:p w:rsidR="008F384F" w:rsidRPr="00C80C17" w:rsidRDefault="00C80C17" w:rsidP="00393413">
      <w:pPr>
        <w:ind w:left="1440"/>
        <w:rPr>
          <w:rFonts w:cstheme="minorHAnsi"/>
        </w:rPr>
      </w:pPr>
      <w:r w:rsidRPr="00C80C17">
        <w:rPr>
          <w:rFonts w:eastAsia="Times New Roman" w:cstheme="minorHAnsi"/>
        </w:rPr>
        <w:t>Dr Ruth Casey,  </w:t>
      </w:r>
      <w:bookmarkStart w:id="0" w:name="_GoBack"/>
      <w:bookmarkEnd w:id="0"/>
      <w:r w:rsidRPr="00C80C17">
        <w:rPr>
          <w:rFonts w:eastAsia="Times New Roman" w:cstheme="minorHAnsi"/>
        </w:rPr>
        <w:t>Cambridge University Hospital NHS Foundation Trust</w:t>
      </w:r>
      <w:r w:rsidR="00393413" w:rsidRPr="00C80C17">
        <w:rPr>
          <w:rFonts w:cstheme="minorHAnsi"/>
        </w:rPr>
        <w:t>.</w:t>
      </w:r>
    </w:p>
    <w:p w:rsidR="00A25FAD" w:rsidRPr="00C87673" w:rsidRDefault="00A25FAD" w:rsidP="00A25FAD">
      <w:pPr>
        <w:rPr>
          <w:rFonts w:cstheme="minorHAnsi"/>
        </w:rPr>
      </w:pPr>
      <w:r w:rsidRPr="00C87673">
        <w:rPr>
          <w:rFonts w:cstheme="minorHAnsi"/>
        </w:rPr>
        <w:t>14:40-15:00</w:t>
      </w:r>
      <w:r w:rsidRPr="00C87673">
        <w:rPr>
          <w:rFonts w:cstheme="minorHAnsi"/>
        </w:rPr>
        <w:tab/>
        <w:t>Tea break</w:t>
      </w:r>
      <w:r w:rsidRPr="00C87673">
        <w:rPr>
          <w:rFonts w:cstheme="minorHAnsi"/>
        </w:rPr>
        <w:tab/>
      </w:r>
    </w:p>
    <w:p w:rsidR="001036B3" w:rsidRPr="00C87673" w:rsidRDefault="001036B3" w:rsidP="001036B3">
      <w:pPr>
        <w:rPr>
          <w:rFonts w:cstheme="minorHAnsi"/>
        </w:rPr>
      </w:pPr>
      <w:r w:rsidRPr="00C87673">
        <w:rPr>
          <w:rFonts w:cstheme="minorHAnsi"/>
        </w:rPr>
        <w:t>1</w:t>
      </w:r>
      <w:r w:rsidR="003C546C">
        <w:rPr>
          <w:rFonts w:cstheme="minorHAnsi"/>
        </w:rPr>
        <w:t>5:0</w:t>
      </w:r>
      <w:r w:rsidR="00832AFB" w:rsidRPr="00C87673">
        <w:rPr>
          <w:rFonts w:cstheme="minorHAnsi"/>
        </w:rPr>
        <w:t>0</w:t>
      </w:r>
      <w:r w:rsidRPr="00C87673">
        <w:rPr>
          <w:rFonts w:cstheme="minorHAnsi"/>
        </w:rPr>
        <w:t xml:space="preserve"> – </w:t>
      </w:r>
      <w:r w:rsidR="003C546C">
        <w:rPr>
          <w:rFonts w:cstheme="minorHAnsi"/>
        </w:rPr>
        <w:t>15:4</w:t>
      </w:r>
      <w:r w:rsidR="00832AFB" w:rsidRPr="00C87673">
        <w:rPr>
          <w:rFonts w:cstheme="minorHAnsi"/>
        </w:rPr>
        <w:t xml:space="preserve">0 </w:t>
      </w:r>
      <w:r w:rsidR="00832AFB" w:rsidRPr="00C87673">
        <w:rPr>
          <w:rFonts w:cstheme="minorHAnsi"/>
        </w:rPr>
        <w:tab/>
      </w:r>
      <w:proofErr w:type="gramStart"/>
      <w:r w:rsidR="00832AFB" w:rsidRPr="00C87673">
        <w:rPr>
          <w:rFonts w:cstheme="minorHAnsi"/>
          <w:b/>
        </w:rPr>
        <w:t>Studying</w:t>
      </w:r>
      <w:proofErr w:type="gramEnd"/>
      <w:r w:rsidR="00832AFB" w:rsidRPr="00C87673">
        <w:rPr>
          <w:rFonts w:cstheme="minorHAnsi"/>
          <w:b/>
        </w:rPr>
        <w:t xml:space="preserve"> the metabolome: techniques and applications</w:t>
      </w:r>
    </w:p>
    <w:p w:rsidR="00832AFB" w:rsidRPr="00C87673" w:rsidRDefault="00832AFB" w:rsidP="001036B3">
      <w:pPr>
        <w:rPr>
          <w:rFonts w:cstheme="minorHAnsi"/>
        </w:rPr>
      </w:pPr>
      <w:r w:rsidRPr="00C87673">
        <w:rPr>
          <w:rFonts w:cstheme="minorHAnsi"/>
        </w:rPr>
        <w:tab/>
      </w:r>
      <w:r w:rsidRPr="00C87673">
        <w:rPr>
          <w:rFonts w:cstheme="minorHAnsi"/>
        </w:rPr>
        <w:tab/>
      </w:r>
      <w:r w:rsidR="00216C4F" w:rsidRPr="00C87673">
        <w:rPr>
          <w:rFonts w:cstheme="minorHAnsi"/>
        </w:rPr>
        <w:t>Dr Matt Lewis, Director of Metabolic Profiling,</w:t>
      </w:r>
      <w:r w:rsidR="00BC6046" w:rsidRPr="00C87673">
        <w:rPr>
          <w:rFonts w:cstheme="minorHAnsi"/>
        </w:rPr>
        <w:t xml:space="preserve"> MRC-NIHR National</w:t>
      </w:r>
      <w:r w:rsidRPr="00C87673">
        <w:rPr>
          <w:rFonts w:cstheme="minorHAnsi"/>
        </w:rPr>
        <w:t xml:space="preserve"> Phenome Centre</w:t>
      </w:r>
    </w:p>
    <w:p w:rsidR="001036B3" w:rsidRPr="00C87673" w:rsidRDefault="003C546C">
      <w:pPr>
        <w:rPr>
          <w:rFonts w:cstheme="minorHAnsi"/>
        </w:rPr>
      </w:pPr>
      <w:r>
        <w:rPr>
          <w:rFonts w:cstheme="minorHAnsi"/>
        </w:rPr>
        <w:t>15:40 – 16:2</w:t>
      </w:r>
      <w:r w:rsidR="003A1B07" w:rsidRPr="00C87673">
        <w:rPr>
          <w:rFonts w:cstheme="minorHAnsi"/>
        </w:rPr>
        <w:t>0</w:t>
      </w:r>
      <w:r w:rsidR="00215DE6" w:rsidRPr="00C87673">
        <w:rPr>
          <w:rFonts w:cstheme="minorHAnsi"/>
        </w:rPr>
        <w:tab/>
      </w:r>
      <w:r w:rsidR="003A1B07" w:rsidRPr="00C87673">
        <w:rPr>
          <w:rFonts w:cstheme="minorHAnsi"/>
          <w:b/>
        </w:rPr>
        <w:t>Cell free DNA and Non-Invasive Prenatal Testing</w:t>
      </w:r>
    </w:p>
    <w:p w:rsidR="00215DE6" w:rsidRPr="00C87673" w:rsidRDefault="00215DE6">
      <w:pPr>
        <w:rPr>
          <w:rFonts w:cstheme="minorHAnsi"/>
        </w:rPr>
      </w:pPr>
      <w:r w:rsidRPr="00C87673">
        <w:rPr>
          <w:rFonts w:cstheme="minorHAnsi"/>
        </w:rPr>
        <w:tab/>
      </w:r>
      <w:r w:rsidRPr="00C87673">
        <w:rPr>
          <w:rFonts w:cstheme="minorHAnsi"/>
        </w:rPr>
        <w:tab/>
      </w:r>
      <w:r w:rsidR="00393413" w:rsidRPr="00C87673">
        <w:rPr>
          <w:rFonts w:cstheme="minorHAnsi"/>
        </w:rPr>
        <w:t>Sandra M</w:t>
      </w:r>
      <w:r w:rsidR="00367EE3" w:rsidRPr="00C87673">
        <w:rPr>
          <w:rFonts w:cstheme="minorHAnsi"/>
        </w:rPr>
        <w:t>oore</w:t>
      </w:r>
      <w:r w:rsidR="00393413" w:rsidRPr="00C87673">
        <w:rPr>
          <w:rFonts w:cstheme="minorHAnsi"/>
        </w:rPr>
        <w:t>, Clinical Scientist, Great Ormond Street Hospital</w:t>
      </w:r>
    </w:p>
    <w:p w:rsidR="00350A57" w:rsidRPr="00C87673" w:rsidRDefault="003C546C">
      <w:pPr>
        <w:rPr>
          <w:rFonts w:cstheme="minorHAnsi"/>
        </w:rPr>
      </w:pPr>
      <w:r>
        <w:rPr>
          <w:rFonts w:cstheme="minorHAnsi"/>
        </w:rPr>
        <w:t>16:20  - 16:3</w:t>
      </w:r>
      <w:r w:rsidR="00746CBF" w:rsidRPr="00C87673">
        <w:rPr>
          <w:rFonts w:cstheme="minorHAnsi"/>
        </w:rPr>
        <w:t xml:space="preserve">0   </w:t>
      </w:r>
      <w:r w:rsidR="00746CBF" w:rsidRPr="00C87673">
        <w:rPr>
          <w:rFonts w:cstheme="minorHAnsi"/>
          <w:b/>
        </w:rPr>
        <w:t>Close and feedback</w:t>
      </w:r>
    </w:p>
    <w:sectPr w:rsidR="00350A57" w:rsidRPr="00C8767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609" w:rsidRDefault="00EC3609" w:rsidP="001036B3">
      <w:pPr>
        <w:spacing w:after="0" w:line="240" w:lineRule="auto"/>
      </w:pPr>
      <w:r>
        <w:separator/>
      </w:r>
    </w:p>
  </w:endnote>
  <w:endnote w:type="continuationSeparator" w:id="0">
    <w:p w:rsidR="00EC3609" w:rsidRDefault="00EC3609" w:rsidP="0010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609" w:rsidRDefault="00EC3609" w:rsidP="001036B3">
      <w:pPr>
        <w:spacing w:after="0" w:line="240" w:lineRule="auto"/>
      </w:pPr>
      <w:r>
        <w:separator/>
      </w:r>
    </w:p>
  </w:footnote>
  <w:footnote w:type="continuationSeparator" w:id="0">
    <w:p w:rsidR="00EC3609" w:rsidRDefault="00EC3609" w:rsidP="0010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ED1" w:rsidRDefault="00DC7ED1">
    <w:pPr>
      <w:pStyle w:val="Header"/>
    </w:pPr>
  </w:p>
  <w:p w:rsidR="00DC7ED1" w:rsidRDefault="00DC7E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7"/>
    <w:rsid w:val="001036B3"/>
    <w:rsid w:val="00215DE6"/>
    <w:rsid w:val="00216C4F"/>
    <w:rsid w:val="002D5B0D"/>
    <w:rsid w:val="00350A57"/>
    <w:rsid w:val="00367EE3"/>
    <w:rsid w:val="003717F9"/>
    <w:rsid w:val="00393413"/>
    <w:rsid w:val="003A1B07"/>
    <w:rsid w:val="003C546C"/>
    <w:rsid w:val="00414E60"/>
    <w:rsid w:val="00432303"/>
    <w:rsid w:val="00530B3F"/>
    <w:rsid w:val="0057424A"/>
    <w:rsid w:val="005D61FC"/>
    <w:rsid w:val="00642D1F"/>
    <w:rsid w:val="006E4E5B"/>
    <w:rsid w:val="00746CBF"/>
    <w:rsid w:val="00832AFB"/>
    <w:rsid w:val="00871282"/>
    <w:rsid w:val="008F2387"/>
    <w:rsid w:val="008F384F"/>
    <w:rsid w:val="00915F00"/>
    <w:rsid w:val="00A219BE"/>
    <w:rsid w:val="00A25FAD"/>
    <w:rsid w:val="00A7674F"/>
    <w:rsid w:val="00B45EF6"/>
    <w:rsid w:val="00B9449E"/>
    <w:rsid w:val="00BC6046"/>
    <w:rsid w:val="00C22209"/>
    <w:rsid w:val="00C452A3"/>
    <w:rsid w:val="00C80C17"/>
    <w:rsid w:val="00C87673"/>
    <w:rsid w:val="00D730B7"/>
    <w:rsid w:val="00D76DB8"/>
    <w:rsid w:val="00DC7ED1"/>
    <w:rsid w:val="00EC3609"/>
    <w:rsid w:val="00ED2639"/>
    <w:rsid w:val="00F1460F"/>
    <w:rsid w:val="00F2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CF18D0-FF22-446B-8340-A3B82163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6B3"/>
  </w:style>
  <w:style w:type="paragraph" w:styleId="Footer">
    <w:name w:val="footer"/>
    <w:basedOn w:val="Normal"/>
    <w:link w:val="FooterChar"/>
    <w:uiPriority w:val="99"/>
    <w:unhideWhenUsed/>
    <w:rsid w:val="00103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Kenkre</dc:creator>
  <cp:keywords/>
  <dc:description/>
  <cp:lastModifiedBy>Karim Meeran</cp:lastModifiedBy>
  <cp:revision>3</cp:revision>
  <cp:lastPrinted>2018-09-15T16:21:00Z</cp:lastPrinted>
  <dcterms:created xsi:type="dcterms:W3CDTF">2018-09-15T16:35:00Z</dcterms:created>
  <dcterms:modified xsi:type="dcterms:W3CDTF">2018-10-07T17:30:00Z</dcterms:modified>
</cp:coreProperties>
</file>